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A9" w:rsidRDefault="009C60A9" w:rsidP="009C60A9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“T.C. İNKILÂP TARİHİ VE ATATÜRKÇÜLÜK”</w:t>
      </w:r>
    </w:p>
    <w:p w:rsidR="00E61641" w:rsidRPr="009C60A9" w:rsidRDefault="009C60A9" w:rsidP="009C60A9">
      <w:pPr>
        <w:jc w:val="center"/>
        <w:rPr>
          <w:b/>
          <w:color w:val="C00000"/>
        </w:rPr>
      </w:pPr>
      <w:r>
        <w:rPr>
          <w:b/>
          <w:color w:val="C00000"/>
        </w:rPr>
        <w:t xml:space="preserve">8. SINIF OMAGE GOLD MOTİVASYON T.C. İNKILÂP TARİHİ VE ATATÜRKÇÜLÜK </w:t>
      </w:r>
      <w:r w:rsidR="00F03CA8">
        <w:rPr>
          <w:b/>
          <w:color w:val="C00000"/>
        </w:rPr>
        <w:t xml:space="preserve"> DENEME SINAVI GENE</w:t>
      </w:r>
      <w:r w:rsidR="00667951">
        <w:rPr>
          <w:b/>
          <w:color w:val="C00000"/>
        </w:rPr>
        <w:t>L 10</w:t>
      </w:r>
    </w:p>
    <w:p w:rsidR="0038655E" w:rsidRDefault="00F03CA8" w:rsidP="0038655E">
      <w:pPr>
        <w:spacing w:after="0"/>
        <w:rPr>
          <w:b/>
          <w:color w:val="C00000"/>
        </w:rPr>
      </w:pPr>
      <w:r>
        <w:rPr>
          <w:b/>
          <w:color w:val="C00000"/>
        </w:rPr>
        <w:t>GENEL</w:t>
      </w:r>
      <w:r w:rsidR="00667951">
        <w:rPr>
          <w:b/>
          <w:color w:val="C00000"/>
        </w:rPr>
        <w:t xml:space="preserve"> DENEME: 10</w:t>
      </w:r>
    </w:p>
    <w:p w:rsidR="00744BF6" w:rsidRPr="00077934" w:rsidRDefault="00744BF6" w:rsidP="0038655E">
      <w:pPr>
        <w:spacing w:after="0"/>
        <w:rPr>
          <w:b/>
          <w:color w:val="C00000"/>
        </w:rPr>
      </w:pPr>
      <w:r w:rsidRPr="00077934">
        <w:rPr>
          <w:b/>
          <w:color w:val="C00000"/>
        </w:rPr>
        <w:t>(A Kitapçığı)</w:t>
      </w:r>
    </w:p>
    <w:p w:rsidR="009D74DF" w:rsidRPr="00D142AE" w:rsidRDefault="00892F35" w:rsidP="00614EBC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D142AE">
        <w:rPr>
          <w:sz w:val="20"/>
          <w:szCs w:val="20"/>
        </w:rPr>
        <w:t xml:space="preserve"> </w:t>
      </w:r>
      <w:r w:rsidR="006B0633">
        <w:rPr>
          <w:rFonts w:cs="MyriadPro-Regular"/>
          <w:color w:val="000000"/>
          <w:sz w:val="20"/>
          <w:szCs w:val="20"/>
        </w:rPr>
        <w:t>İtilaf Devletleri Mondros’tan hemen sonra 7. Maddeyi bahane ederek ül</w:t>
      </w:r>
      <w:r w:rsidR="00942E20">
        <w:rPr>
          <w:rFonts w:cs="MyriadPro-Regular"/>
          <w:color w:val="000000"/>
          <w:sz w:val="20"/>
          <w:szCs w:val="20"/>
        </w:rPr>
        <w:t>kede işgallere başlamışlardır. D</w:t>
      </w:r>
      <w:r w:rsidR="006B0633">
        <w:rPr>
          <w:rFonts w:cs="MyriadPro-Regular"/>
          <w:color w:val="000000"/>
          <w:sz w:val="20"/>
          <w:szCs w:val="20"/>
        </w:rPr>
        <w:t xml:space="preserve"> seçeneğinde</w:t>
      </w:r>
      <w:r w:rsidR="00942E20">
        <w:rPr>
          <w:rFonts w:cs="MyriadPro-Regular"/>
          <w:color w:val="000000"/>
          <w:sz w:val="20"/>
          <w:szCs w:val="20"/>
        </w:rPr>
        <w:t xml:space="preserve"> Türk milletinin</w:t>
      </w:r>
      <w:r w:rsidR="006B0633">
        <w:rPr>
          <w:rFonts w:cs="MyriadPro-Regular"/>
          <w:color w:val="000000"/>
          <w:sz w:val="20"/>
          <w:szCs w:val="20"/>
        </w:rPr>
        <w:t xml:space="preserve"> </w:t>
      </w:r>
      <w:r w:rsidR="00942E20">
        <w:rPr>
          <w:rFonts w:cs="MyriadPro-Regular"/>
          <w:color w:val="000000"/>
          <w:sz w:val="20"/>
          <w:szCs w:val="20"/>
        </w:rPr>
        <w:t xml:space="preserve">direnişe geçmesi ve ülkeyi savunması geçici olan ateşkes ile bir bağlantısı bulunmamaktadır. </w:t>
      </w:r>
      <w:r w:rsidR="007A7BAD" w:rsidRPr="00D142AE">
        <w:rPr>
          <w:sz w:val="20"/>
          <w:szCs w:val="20"/>
        </w:rPr>
        <w:t xml:space="preserve">Bu yüzden </w:t>
      </w:r>
      <w:r w:rsidR="00077934" w:rsidRPr="00D142AE">
        <w:rPr>
          <w:b/>
          <w:color w:val="FF0000"/>
          <w:sz w:val="20"/>
          <w:szCs w:val="20"/>
        </w:rPr>
        <w:t>doğru cevap</w:t>
      </w:r>
      <w:r w:rsidR="00667951">
        <w:rPr>
          <w:b/>
          <w:color w:val="FF0000"/>
          <w:sz w:val="20"/>
          <w:szCs w:val="20"/>
        </w:rPr>
        <w:t xml:space="preserve"> </w:t>
      </w:r>
      <w:r w:rsidR="00942E20">
        <w:rPr>
          <w:b/>
          <w:color w:val="FF0000"/>
          <w:sz w:val="20"/>
          <w:szCs w:val="20"/>
        </w:rPr>
        <w:t>D</w:t>
      </w:r>
      <w:r w:rsidR="00077934" w:rsidRPr="00D142AE">
        <w:rPr>
          <w:b/>
          <w:color w:val="FF0000"/>
          <w:sz w:val="20"/>
          <w:szCs w:val="20"/>
        </w:rPr>
        <w:t xml:space="preserve"> </w:t>
      </w:r>
      <w:r w:rsidR="007A7BAD" w:rsidRPr="00D142AE">
        <w:rPr>
          <w:sz w:val="20"/>
          <w:szCs w:val="20"/>
        </w:rPr>
        <w:t>olacaktır.</w:t>
      </w:r>
    </w:p>
    <w:p w:rsidR="00077934" w:rsidRPr="007A7BAD" w:rsidRDefault="00077934" w:rsidP="00077934">
      <w:pPr>
        <w:pStyle w:val="ListeParagraf"/>
        <w:jc w:val="both"/>
        <w:rPr>
          <w:b/>
          <w:sz w:val="20"/>
          <w:szCs w:val="20"/>
        </w:rPr>
      </w:pPr>
    </w:p>
    <w:p w:rsidR="00711597" w:rsidRPr="00667951" w:rsidRDefault="002A1F0D" w:rsidP="00667951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Soruda verilen paragrafta Mustafa Kemal eğitimde iki cins kurumdan bahsetmiştir. Bunun için Tevhid-i Tedrisat Kanunu ile eğitim birliğini sağlayıp bütün okulları MEB’e bağlamıştır. </w:t>
      </w:r>
      <w:r w:rsidR="00711597" w:rsidRPr="00667951">
        <w:rPr>
          <w:sz w:val="20"/>
          <w:szCs w:val="20"/>
        </w:rPr>
        <w:t xml:space="preserve">Bu yüzden </w:t>
      </w:r>
      <w:r w:rsidR="00711597" w:rsidRPr="00667951">
        <w:rPr>
          <w:b/>
          <w:color w:val="FF0000"/>
          <w:sz w:val="20"/>
          <w:szCs w:val="20"/>
        </w:rPr>
        <w:t xml:space="preserve">doğru cevap </w:t>
      </w:r>
      <w:r>
        <w:rPr>
          <w:b/>
          <w:color w:val="FF0000"/>
          <w:sz w:val="20"/>
          <w:szCs w:val="20"/>
        </w:rPr>
        <w:t>B</w:t>
      </w:r>
      <w:r w:rsidR="00711597" w:rsidRPr="00667951">
        <w:rPr>
          <w:sz w:val="20"/>
          <w:szCs w:val="20"/>
        </w:rPr>
        <w:t xml:space="preserve"> olacaktır.</w:t>
      </w:r>
    </w:p>
    <w:p w:rsidR="007A7BAD" w:rsidRPr="007A7BAD" w:rsidRDefault="007A7BAD" w:rsidP="00077934">
      <w:pPr>
        <w:pStyle w:val="ListeParagraf"/>
        <w:jc w:val="both"/>
        <w:rPr>
          <w:b/>
          <w:sz w:val="20"/>
          <w:szCs w:val="20"/>
        </w:rPr>
      </w:pPr>
    </w:p>
    <w:p w:rsidR="007A7BAD" w:rsidRPr="00077934" w:rsidRDefault="004D1275" w:rsidP="007A7BAD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Verilen paragrafta Milli Mücadele’nin sanat ve edebiyata yansıdığı görülmektedir.</w:t>
      </w:r>
      <w:r w:rsidR="002A1F0D">
        <w:rPr>
          <w:sz w:val="20"/>
          <w:szCs w:val="20"/>
        </w:rPr>
        <w:t xml:space="preserve"> </w:t>
      </w:r>
      <w:r w:rsidR="007A7BAD">
        <w:rPr>
          <w:sz w:val="20"/>
          <w:szCs w:val="20"/>
        </w:rPr>
        <w:t xml:space="preserve">Bu yüzden </w:t>
      </w:r>
      <w:r w:rsidR="00077934" w:rsidRPr="00077934">
        <w:rPr>
          <w:b/>
          <w:color w:val="FF0000"/>
          <w:sz w:val="20"/>
          <w:szCs w:val="20"/>
        </w:rPr>
        <w:t xml:space="preserve">doğru cevap </w:t>
      </w:r>
      <w:r>
        <w:rPr>
          <w:b/>
          <w:color w:val="FF0000"/>
          <w:sz w:val="20"/>
          <w:szCs w:val="20"/>
        </w:rPr>
        <w:t>A</w:t>
      </w:r>
      <w:r w:rsidR="007A7BAD">
        <w:rPr>
          <w:b/>
          <w:sz w:val="20"/>
          <w:szCs w:val="20"/>
        </w:rPr>
        <w:t xml:space="preserve"> </w:t>
      </w:r>
      <w:r w:rsidR="007A7BAD">
        <w:rPr>
          <w:sz w:val="20"/>
          <w:szCs w:val="20"/>
        </w:rPr>
        <w:t>olacaktır.</w:t>
      </w:r>
    </w:p>
    <w:p w:rsidR="00077934" w:rsidRPr="007A7BAD" w:rsidRDefault="00077934" w:rsidP="00077934">
      <w:pPr>
        <w:pStyle w:val="ListeParagraf"/>
        <w:jc w:val="both"/>
        <w:rPr>
          <w:b/>
          <w:sz w:val="20"/>
          <w:szCs w:val="20"/>
        </w:rPr>
      </w:pPr>
    </w:p>
    <w:p w:rsidR="007A7BAD" w:rsidRPr="00077934" w:rsidRDefault="004D1275" w:rsidP="007A7BAD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Takrir-i Sükun Kanunu devletin otoritesini güçlendirmiştir zayıflatmamıştır. </w:t>
      </w:r>
      <w:r w:rsidR="007A7BAD">
        <w:rPr>
          <w:sz w:val="20"/>
          <w:szCs w:val="20"/>
        </w:rPr>
        <w:t xml:space="preserve">Bu yüzden </w:t>
      </w:r>
      <w:r w:rsidR="004F7595">
        <w:rPr>
          <w:b/>
          <w:color w:val="FF0000"/>
          <w:sz w:val="20"/>
          <w:szCs w:val="20"/>
        </w:rPr>
        <w:t xml:space="preserve">doğru cevap </w:t>
      </w:r>
      <w:r>
        <w:rPr>
          <w:b/>
          <w:color w:val="FF0000"/>
          <w:sz w:val="20"/>
          <w:szCs w:val="20"/>
        </w:rPr>
        <w:t>D</w:t>
      </w:r>
      <w:r w:rsidR="007A7BAD">
        <w:rPr>
          <w:b/>
          <w:sz w:val="20"/>
          <w:szCs w:val="20"/>
        </w:rPr>
        <w:t xml:space="preserve"> </w:t>
      </w:r>
      <w:r w:rsidR="007A7BAD">
        <w:rPr>
          <w:sz w:val="20"/>
          <w:szCs w:val="20"/>
        </w:rPr>
        <w:t>olacaktır.</w:t>
      </w:r>
    </w:p>
    <w:p w:rsidR="00077934" w:rsidRPr="007A7BAD" w:rsidRDefault="00077934" w:rsidP="00077934">
      <w:pPr>
        <w:pStyle w:val="ListeParagraf"/>
        <w:jc w:val="both"/>
        <w:rPr>
          <w:b/>
          <w:sz w:val="20"/>
          <w:szCs w:val="20"/>
        </w:rPr>
      </w:pPr>
    </w:p>
    <w:p w:rsidR="007A7BAD" w:rsidRPr="00077934" w:rsidRDefault="00CA4104" w:rsidP="000E0D6E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İlk anayasada meclis hükümeti sistemi uygulanmıştır. Kabine sistemine Cumhuriyetin ilanıyla geçilmiştir. </w:t>
      </w:r>
      <w:r w:rsidR="000E0D6E">
        <w:rPr>
          <w:sz w:val="20"/>
          <w:szCs w:val="20"/>
        </w:rPr>
        <w:t xml:space="preserve">Bu yüzden </w:t>
      </w:r>
      <w:r w:rsidR="00077934" w:rsidRPr="00077934">
        <w:rPr>
          <w:b/>
          <w:color w:val="FF0000"/>
          <w:sz w:val="20"/>
          <w:szCs w:val="20"/>
        </w:rPr>
        <w:t xml:space="preserve">doğru cevap </w:t>
      </w:r>
      <w:r>
        <w:rPr>
          <w:b/>
          <w:color w:val="FF0000"/>
          <w:sz w:val="20"/>
          <w:szCs w:val="20"/>
        </w:rPr>
        <w:t>B</w:t>
      </w:r>
      <w:r w:rsidR="000E0D6E">
        <w:rPr>
          <w:b/>
          <w:sz w:val="20"/>
          <w:szCs w:val="20"/>
        </w:rPr>
        <w:t xml:space="preserve"> </w:t>
      </w:r>
      <w:r w:rsidR="000E0D6E">
        <w:rPr>
          <w:sz w:val="20"/>
          <w:szCs w:val="20"/>
        </w:rPr>
        <w:t>ol</w:t>
      </w:r>
      <w:r w:rsidR="002E68D7">
        <w:rPr>
          <w:sz w:val="20"/>
          <w:szCs w:val="20"/>
        </w:rPr>
        <w:t>acaktır.</w:t>
      </w:r>
    </w:p>
    <w:p w:rsidR="00077934" w:rsidRDefault="0007793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E0D6E" w:rsidRPr="00077934" w:rsidRDefault="0000039E" w:rsidP="000E0D6E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Verilen bilgilerde </w:t>
      </w:r>
      <w:r w:rsidR="006653E9">
        <w:rPr>
          <w:sz w:val="20"/>
          <w:szCs w:val="20"/>
        </w:rPr>
        <w:t>halkçılık ilkesi eşitliği sağlar ve sosyal devlet anlayı</w:t>
      </w:r>
      <w:r w:rsidR="00347695">
        <w:rPr>
          <w:sz w:val="20"/>
          <w:szCs w:val="20"/>
        </w:rPr>
        <w:t>şını benimser. Verilen öncüllerde</w:t>
      </w:r>
      <w:r w:rsidR="006653E9">
        <w:rPr>
          <w:sz w:val="20"/>
          <w:szCs w:val="20"/>
        </w:rPr>
        <w:t xml:space="preserve"> vatandaşlar devlet hizmetlerinden eşit bir şekilde yararlanmıştır. </w:t>
      </w:r>
      <w:r w:rsidR="00FF7AEC">
        <w:rPr>
          <w:sz w:val="20"/>
          <w:szCs w:val="20"/>
        </w:rPr>
        <w:t xml:space="preserve">Ünvanların </w:t>
      </w:r>
      <w:r w:rsidR="00347695">
        <w:rPr>
          <w:sz w:val="20"/>
          <w:szCs w:val="20"/>
        </w:rPr>
        <w:t xml:space="preserve">kaldırılması ayrımcılığı ortadan kaldırır. </w:t>
      </w:r>
      <w:r w:rsidR="000E0D6E">
        <w:rPr>
          <w:sz w:val="20"/>
          <w:szCs w:val="20"/>
        </w:rPr>
        <w:t xml:space="preserve">Bu yüzden </w:t>
      </w:r>
      <w:r w:rsidR="00077934" w:rsidRPr="00077934">
        <w:rPr>
          <w:b/>
          <w:color w:val="FF0000"/>
          <w:sz w:val="20"/>
          <w:szCs w:val="20"/>
        </w:rPr>
        <w:t>doğru cevap</w:t>
      </w:r>
      <w:r w:rsidR="00667951">
        <w:rPr>
          <w:b/>
          <w:color w:val="FF0000"/>
          <w:sz w:val="20"/>
          <w:szCs w:val="20"/>
        </w:rPr>
        <w:t xml:space="preserve"> </w:t>
      </w:r>
      <w:r w:rsidR="006653E9">
        <w:rPr>
          <w:b/>
          <w:color w:val="FF0000"/>
          <w:sz w:val="20"/>
          <w:szCs w:val="20"/>
        </w:rPr>
        <w:t>D</w:t>
      </w:r>
      <w:r w:rsidR="00077934" w:rsidRPr="00077934">
        <w:rPr>
          <w:b/>
          <w:color w:val="FF0000"/>
          <w:sz w:val="20"/>
          <w:szCs w:val="20"/>
        </w:rPr>
        <w:t xml:space="preserve"> </w:t>
      </w:r>
      <w:r w:rsidR="000E0D6E">
        <w:rPr>
          <w:sz w:val="20"/>
          <w:szCs w:val="20"/>
        </w:rPr>
        <w:t>olacaktır.</w:t>
      </w:r>
    </w:p>
    <w:p w:rsidR="00077934" w:rsidRPr="000E0D6E" w:rsidRDefault="00077934" w:rsidP="00077934">
      <w:pPr>
        <w:pStyle w:val="ListeParagraf"/>
        <w:jc w:val="both"/>
        <w:rPr>
          <w:b/>
          <w:sz w:val="20"/>
          <w:szCs w:val="20"/>
        </w:rPr>
      </w:pPr>
    </w:p>
    <w:p w:rsidR="000E0D6E" w:rsidRPr="00077934" w:rsidRDefault="0070224D" w:rsidP="000E0D6E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Verilen açıklamalarda açıkça soykırım suçu işlenmiştir. Atom bombasıyla siville ölmüştür. İnsan hakları ihlal edilmiştir. </w:t>
      </w:r>
      <w:r w:rsidR="000E0D6E">
        <w:rPr>
          <w:sz w:val="20"/>
          <w:szCs w:val="20"/>
        </w:rPr>
        <w:t xml:space="preserve">Bu yüzden </w:t>
      </w:r>
      <w:r w:rsidR="00077934" w:rsidRPr="00077934">
        <w:rPr>
          <w:b/>
          <w:color w:val="FF0000"/>
          <w:sz w:val="20"/>
          <w:szCs w:val="20"/>
        </w:rPr>
        <w:t>doğru cevap</w:t>
      </w:r>
      <w:r>
        <w:rPr>
          <w:b/>
          <w:color w:val="FF0000"/>
          <w:sz w:val="20"/>
          <w:szCs w:val="20"/>
        </w:rPr>
        <w:t xml:space="preserve"> D</w:t>
      </w:r>
      <w:r w:rsidR="00DE29E3">
        <w:rPr>
          <w:b/>
          <w:color w:val="FF0000"/>
          <w:sz w:val="20"/>
          <w:szCs w:val="20"/>
        </w:rPr>
        <w:t xml:space="preserve"> </w:t>
      </w:r>
      <w:r w:rsidR="000E0D6E">
        <w:rPr>
          <w:sz w:val="20"/>
          <w:szCs w:val="20"/>
        </w:rPr>
        <w:t>olacaktır.</w:t>
      </w:r>
    </w:p>
    <w:p w:rsidR="00077934" w:rsidRPr="000E0D6E" w:rsidRDefault="00077934" w:rsidP="00077934">
      <w:pPr>
        <w:pStyle w:val="ListeParagraf"/>
        <w:jc w:val="both"/>
        <w:rPr>
          <w:b/>
          <w:sz w:val="20"/>
          <w:szCs w:val="20"/>
        </w:rPr>
      </w:pPr>
    </w:p>
    <w:p w:rsidR="000E0D6E" w:rsidRPr="00077934" w:rsidRDefault="00FF7AEC" w:rsidP="000E0D6E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III. Suriye sınırı son halini almıştır yorumu yanlıştır. Çünkü Hatay Suriye tarafında kalmıştır. Hatay 1939’da Türkiye’ye katılarak Suriye sınırı bu günkü son halini almıştır. </w:t>
      </w:r>
      <w:r w:rsidR="00E42370">
        <w:rPr>
          <w:sz w:val="20"/>
          <w:szCs w:val="20"/>
        </w:rPr>
        <w:t xml:space="preserve">Bu yüzden </w:t>
      </w:r>
      <w:r w:rsidR="00077934" w:rsidRPr="00077934">
        <w:rPr>
          <w:b/>
          <w:color w:val="FF0000"/>
          <w:sz w:val="20"/>
          <w:szCs w:val="20"/>
        </w:rPr>
        <w:t>doğru cevap</w:t>
      </w:r>
      <w:r w:rsidR="00667951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C</w:t>
      </w:r>
      <w:r w:rsidR="00077934" w:rsidRPr="00077934">
        <w:rPr>
          <w:b/>
          <w:color w:val="FF0000"/>
          <w:sz w:val="20"/>
          <w:szCs w:val="20"/>
        </w:rPr>
        <w:t xml:space="preserve"> </w:t>
      </w:r>
      <w:r w:rsidR="00E42370">
        <w:rPr>
          <w:sz w:val="20"/>
          <w:szCs w:val="20"/>
        </w:rPr>
        <w:t>seçeneği olacaktır.</w:t>
      </w:r>
    </w:p>
    <w:p w:rsidR="00077934" w:rsidRPr="00E42370" w:rsidRDefault="00077934" w:rsidP="00077934">
      <w:pPr>
        <w:pStyle w:val="ListeParagraf"/>
        <w:jc w:val="both"/>
        <w:rPr>
          <w:b/>
          <w:sz w:val="20"/>
          <w:szCs w:val="20"/>
        </w:rPr>
      </w:pPr>
    </w:p>
    <w:p w:rsidR="00077934" w:rsidRPr="00077934" w:rsidRDefault="008B36DF" w:rsidP="00077934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Verilen açıklama</w:t>
      </w:r>
      <w:r w:rsidR="00C160AB">
        <w:rPr>
          <w:sz w:val="20"/>
          <w:szCs w:val="20"/>
        </w:rPr>
        <w:t xml:space="preserve">da Ankara’nın Türkiye’nin orta yerinde olması (coğrafi konumu), her yere yakın konumda olması ve İstanbul’un Anadolu’ya uzakta kalmasından bahsedilmiştir. Bu durumda bütün öncüller doğru olacaktır. </w:t>
      </w:r>
      <w:r w:rsidR="00E42370">
        <w:rPr>
          <w:sz w:val="20"/>
          <w:szCs w:val="20"/>
        </w:rPr>
        <w:t xml:space="preserve">Bu yüzden </w:t>
      </w:r>
      <w:r w:rsidR="00077934" w:rsidRPr="00077934">
        <w:rPr>
          <w:b/>
          <w:color w:val="FF0000"/>
          <w:sz w:val="20"/>
          <w:szCs w:val="20"/>
        </w:rPr>
        <w:t>doğru cevap</w:t>
      </w:r>
      <w:r w:rsidR="00667951">
        <w:rPr>
          <w:b/>
          <w:color w:val="FF0000"/>
          <w:sz w:val="20"/>
          <w:szCs w:val="20"/>
        </w:rPr>
        <w:t xml:space="preserve"> </w:t>
      </w:r>
      <w:r w:rsidR="00C160AB">
        <w:rPr>
          <w:b/>
          <w:color w:val="FF0000"/>
          <w:sz w:val="20"/>
          <w:szCs w:val="20"/>
        </w:rPr>
        <w:t>D</w:t>
      </w:r>
      <w:r w:rsidR="00077934" w:rsidRPr="00077934">
        <w:rPr>
          <w:b/>
          <w:color w:val="FF0000"/>
          <w:sz w:val="20"/>
          <w:szCs w:val="20"/>
        </w:rPr>
        <w:t xml:space="preserve"> </w:t>
      </w:r>
      <w:r w:rsidR="00E42370">
        <w:rPr>
          <w:sz w:val="20"/>
          <w:szCs w:val="20"/>
        </w:rPr>
        <w:t>olacaktır.</w:t>
      </w:r>
    </w:p>
    <w:p w:rsidR="00077934" w:rsidRPr="00E42370" w:rsidRDefault="00077934" w:rsidP="00077934">
      <w:pPr>
        <w:pStyle w:val="ListeParagraf"/>
        <w:jc w:val="both"/>
        <w:rPr>
          <w:b/>
          <w:sz w:val="20"/>
          <w:szCs w:val="20"/>
        </w:rPr>
      </w:pPr>
    </w:p>
    <w:p w:rsidR="00E42370" w:rsidRPr="00077934" w:rsidRDefault="00B37E98" w:rsidP="000E0D6E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Atatürk’ün UNESCO tarafından takdir edilmesinin sebepleri onun dünya barışına, insani değerlere, bağımsızlık mücadelesine ve evrensel değerlere önem vermesinden kaynaklanmaktadır. </w:t>
      </w:r>
      <w:r w:rsidR="0046713D">
        <w:rPr>
          <w:sz w:val="20"/>
          <w:szCs w:val="20"/>
        </w:rPr>
        <w:t xml:space="preserve">Bu yüzden </w:t>
      </w:r>
      <w:r w:rsidR="00077934" w:rsidRPr="00077934">
        <w:rPr>
          <w:b/>
          <w:color w:val="FF0000"/>
          <w:sz w:val="20"/>
          <w:szCs w:val="20"/>
        </w:rPr>
        <w:t xml:space="preserve">doğru cevap </w:t>
      </w:r>
      <w:r>
        <w:rPr>
          <w:b/>
          <w:color w:val="FF0000"/>
          <w:sz w:val="20"/>
          <w:szCs w:val="20"/>
        </w:rPr>
        <w:t xml:space="preserve">D </w:t>
      </w:r>
      <w:r w:rsidR="0046713D">
        <w:rPr>
          <w:sz w:val="20"/>
          <w:szCs w:val="20"/>
        </w:rPr>
        <w:t>olacaktır.</w:t>
      </w:r>
    </w:p>
    <w:p w:rsidR="00077934" w:rsidRPr="0046713D" w:rsidRDefault="00077934" w:rsidP="00077934">
      <w:pPr>
        <w:pStyle w:val="ListeParagraf"/>
        <w:jc w:val="both"/>
        <w:rPr>
          <w:b/>
          <w:sz w:val="20"/>
          <w:szCs w:val="20"/>
        </w:rPr>
      </w:pPr>
    </w:p>
    <w:sectPr w:rsidR="00077934" w:rsidRPr="0046713D" w:rsidSect="00744BF6">
      <w:pgSz w:w="9356" w:h="13325" w:code="9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AE8" w:rsidRDefault="00677AE8" w:rsidP="00744BF6">
      <w:pPr>
        <w:spacing w:after="0" w:line="240" w:lineRule="auto"/>
      </w:pPr>
      <w:r>
        <w:separator/>
      </w:r>
    </w:p>
  </w:endnote>
  <w:endnote w:type="continuationSeparator" w:id="1">
    <w:p w:rsidR="00677AE8" w:rsidRDefault="00677AE8" w:rsidP="0074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AE8" w:rsidRDefault="00677AE8" w:rsidP="00744BF6">
      <w:pPr>
        <w:spacing w:after="0" w:line="240" w:lineRule="auto"/>
      </w:pPr>
      <w:r>
        <w:separator/>
      </w:r>
    </w:p>
  </w:footnote>
  <w:footnote w:type="continuationSeparator" w:id="1">
    <w:p w:rsidR="00677AE8" w:rsidRDefault="00677AE8" w:rsidP="00744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8605C"/>
    <w:multiLevelType w:val="hybridMultilevel"/>
    <w:tmpl w:val="0254CE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3D464F"/>
    <w:rsid w:val="0000039E"/>
    <w:rsid w:val="00077934"/>
    <w:rsid w:val="000E0D6E"/>
    <w:rsid w:val="000F16D1"/>
    <w:rsid w:val="000F4C50"/>
    <w:rsid w:val="00142711"/>
    <w:rsid w:val="001471F5"/>
    <w:rsid w:val="0015346A"/>
    <w:rsid w:val="0017479A"/>
    <w:rsid w:val="00181C61"/>
    <w:rsid w:val="001C4B66"/>
    <w:rsid w:val="001D251F"/>
    <w:rsid w:val="002771DF"/>
    <w:rsid w:val="002A1F0D"/>
    <w:rsid w:val="002E68D7"/>
    <w:rsid w:val="002F55F3"/>
    <w:rsid w:val="0031488C"/>
    <w:rsid w:val="00347695"/>
    <w:rsid w:val="00353543"/>
    <w:rsid w:val="0038655E"/>
    <w:rsid w:val="003D464F"/>
    <w:rsid w:val="00404B30"/>
    <w:rsid w:val="0042068F"/>
    <w:rsid w:val="0044294F"/>
    <w:rsid w:val="0046713D"/>
    <w:rsid w:val="00470B7C"/>
    <w:rsid w:val="004D1275"/>
    <w:rsid w:val="004D734D"/>
    <w:rsid w:val="004E3F25"/>
    <w:rsid w:val="004F7595"/>
    <w:rsid w:val="00500D18"/>
    <w:rsid w:val="00510479"/>
    <w:rsid w:val="00577590"/>
    <w:rsid w:val="005D1927"/>
    <w:rsid w:val="005F0407"/>
    <w:rsid w:val="00614EBC"/>
    <w:rsid w:val="006653E9"/>
    <w:rsid w:val="00667951"/>
    <w:rsid w:val="0067044A"/>
    <w:rsid w:val="00677AE8"/>
    <w:rsid w:val="006B0633"/>
    <w:rsid w:val="006F28DE"/>
    <w:rsid w:val="0070224D"/>
    <w:rsid w:val="00711597"/>
    <w:rsid w:val="007234C0"/>
    <w:rsid w:val="0073682D"/>
    <w:rsid w:val="00744BF6"/>
    <w:rsid w:val="007A7BAD"/>
    <w:rsid w:val="007B37F6"/>
    <w:rsid w:val="007F5A1F"/>
    <w:rsid w:val="00892F35"/>
    <w:rsid w:val="008A18B2"/>
    <w:rsid w:val="008B1341"/>
    <w:rsid w:val="008B36DF"/>
    <w:rsid w:val="008E4DD1"/>
    <w:rsid w:val="008F0625"/>
    <w:rsid w:val="00930CA1"/>
    <w:rsid w:val="00930F36"/>
    <w:rsid w:val="00934A53"/>
    <w:rsid w:val="00942E20"/>
    <w:rsid w:val="00950A32"/>
    <w:rsid w:val="00971BB9"/>
    <w:rsid w:val="00996060"/>
    <w:rsid w:val="009A2BF0"/>
    <w:rsid w:val="009B2085"/>
    <w:rsid w:val="009C5867"/>
    <w:rsid w:val="009C60A9"/>
    <w:rsid w:val="009D74DF"/>
    <w:rsid w:val="00A54710"/>
    <w:rsid w:val="00A83344"/>
    <w:rsid w:val="00AB0A0B"/>
    <w:rsid w:val="00AB63F4"/>
    <w:rsid w:val="00AC21D4"/>
    <w:rsid w:val="00AE1659"/>
    <w:rsid w:val="00AF3B51"/>
    <w:rsid w:val="00B37E98"/>
    <w:rsid w:val="00C10431"/>
    <w:rsid w:val="00C13FCE"/>
    <w:rsid w:val="00C14E81"/>
    <w:rsid w:val="00C160AB"/>
    <w:rsid w:val="00C16A7A"/>
    <w:rsid w:val="00C2516F"/>
    <w:rsid w:val="00C33B6E"/>
    <w:rsid w:val="00CA4104"/>
    <w:rsid w:val="00CB1B15"/>
    <w:rsid w:val="00CB6905"/>
    <w:rsid w:val="00CC0D30"/>
    <w:rsid w:val="00D142AE"/>
    <w:rsid w:val="00D51637"/>
    <w:rsid w:val="00D854E6"/>
    <w:rsid w:val="00DC5403"/>
    <w:rsid w:val="00DD1D47"/>
    <w:rsid w:val="00DE29E3"/>
    <w:rsid w:val="00DE724C"/>
    <w:rsid w:val="00DF0C1C"/>
    <w:rsid w:val="00DF50D5"/>
    <w:rsid w:val="00DF6309"/>
    <w:rsid w:val="00E42370"/>
    <w:rsid w:val="00E523F2"/>
    <w:rsid w:val="00E61641"/>
    <w:rsid w:val="00EC6C46"/>
    <w:rsid w:val="00EF047A"/>
    <w:rsid w:val="00EF4C2E"/>
    <w:rsid w:val="00F03CA8"/>
    <w:rsid w:val="00F178F7"/>
    <w:rsid w:val="00F4799C"/>
    <w:rsid w:val="00F861CF"/>
    <w:rsid w:val="00FB5BA2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1puntogvdemetni">
    <w:name w:val="11 punto gövde metni"/>
    <w:basedOn w:val="Normal"/>
    <w:qFormat/>
    <w:rsid w:val="00F4799C"/>
    <w:pPr>
      <w:tabs>
        <w:tab w:val="left" w:pos="284"/>
      </w:tabs>
      <w:spacing w:after="240" w:line="259" w:lineRule="auto"/>
      <w:ind w:left="-284" w:right="-567" w:firstLine="567"/>
      <w:jc w:val="both"/>
    </w:pPr>
    <w:rPr>
      <w:rFonts w:ascii="Calibri" w:hAnsi="Calibri" w:cs="Calibri"/>
      <w:iCs/>
      <w:szCs w:val="28"/>
    </w:rPr>
  </w:style>
  <w:style w:type="paragraph" w:styleId="ListeParagraf">
    <w:name w:val="List Paragraph"/>
    <w:basedOn w:val="Normal"/>
    <w:uiPriority w:val="34"/>
    <w:qFormat/>
    <w:rsid w:val="009D74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4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44BF6"/>
  </w:style>
  <w:style w:type="paragraph" w:styleId="Altbilgi">
    <w:name w:val="footer"/>
    <w:basedOn w:val="Normal"/>
    <w:link w:val="AltbilgiChar"/>
    <w:uiPriority w:val="99"/>
    <w:semiHidden/>
    <w:unhideWhenUsed/>
    <w:rsid w:val="0074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44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</cp:lastModifiedBy>
  <cp:revision>84</cp:revision>
  <dcterms:created xsi:type="dcterms:W3CDTF">2020-03-14T11:34:00Z</dcterms:created>
  <dcterms:modified xsi:type="dcterms:W3CDTF">2021-01-11T22:37:00Z</dcterms:modified>
</cp:coreProperties>
</file>