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05" w:rsidRDefault="00411D19" w:rsidP="00411D19">
      <w:pPr>
        <w:jc w:val="center"/>
        <w:rPr>
          <w:b/>
        </w:rPr>
      </w:pPr>
      <w:r>
        <w:rPr>
          <w:b/>
        </w:rPr>
        <w:t>7. SINIF 4. DENEME ÇÖZÜMLERİDİR</w:t>
      </w:r>
    </w:p>
    <w:p w:rsidR="00411D19" w:rsidRDefault="00411D19" w:rsidP="00411D19">
      <w:pPr>
        <w:jc w:val="center"/>
        <w:rPr>
          <w:b/>
        </w:rPr>
      </w:pPr>
    </w:p>
    <w:p w:rsidR="00411D19" w:rsidRDefault="001318D2" w:rsidP="00411D19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Verilen paragrafta Yusuf Emir bilmediği bir durum karşısında yorum yapmış yani ön yargılı davranmıştır. Olumlu iletişim kurabilmek için ön yargılarımızdan kurtulmamız gerekir.</w:t>
      </w:r>
    </w:p>
    <w:p w:rsidR="001318D2" w:rsidRDefault="001318D2" w:rsidP="001318D2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CEVAP A</w:t>
      </w:r>
    </w:p>
    <w:p w:rsidR="001318D2" w:rsidRDefault="001318D2" w:rsidP="001318D2">
      <w:pPr>
        <w:pStyle w:val="ListeParagraf"/>
        <w:rPr>
          <w:b/>
        </w:rPr>
      </w:pPr>
    </w:p>
    <w:p w:rsidR="001318D2" w:rsidRDefault="00632AB6" w:rsidP="001318D2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Harita okuma sorusunda sadece I. Öncülle ilgili yorum yapabiliyoruz. İkinci haritada Asya, Avrupa ve Afrika’da topraklar bulunmaktadır. Devletin en geniş sınırlarıyla ve duraklama dönemiyle ilgili yorum yapamayız.</w:t>
      </w:r>
    </w:p>
    <w:p w:rsidR="00632AB6" w:rsidRDefault="00632AB6" w:rsidP="00632AB6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CEVAP A</w:t>
      </w:r>
    </w:p>
    <w:p w:rsidR="00632AB6" w:rsidRDefault="00632AB6" w:rsidP="00632AB6">
      <w:pPr>
        <w:pStyle w:val="ListeParagraf"/>
        <w:rPr>
          <w:b/>
        </w:rPr>
      </w:pPr>
    </w:p>
    <w:p w:rsidR="00632AB6" w:rsidRDefault="00632AB6" w:rsidP="00632AB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Verilen paragrafta Balkan topraklarının kaybedilmesi siyasi, Balkanlardan göç yaşanması toplumsal, Tanzimat Fermanının ilan edilmesi ise siyasi bir durumdur. Ekonomik bir etkiden söz edilmemiştir.</w:t>
      </w:r>
    </w:p>
    <w:p w:rsidR="00632AB6" w:rsidRDefault="00632AB6" w:rsidP="00632AB6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CEVAP C</w:t>
      </w:r>
    </w:p>
    <w:p w:rsidR="00632AB6" w:rsidRDefault="00632AB6" w:rsidP="00632AB6">
      <w:pPr>
        <w:pStyle w:val="ListeParagraf"/>
        <w:rPr>
          <w:b/>
        </w:rPr>
      </w:pPr>
    </w:p>
    <w:p w:rsidR="00632AB6" w:rsidRDefault="00632AB6" w:rsidP="00632AB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Grafik ve tablo okuma sorusunda çocuk nüfus oranının en az olduğu il Tunceli’dir. Tunceli ülkemizin batısında değil doğusunda yer almaktadır.</w:t>
      </w:r>
    </w:p>
    <w:p w:rsidR="00632AB6" w:rsidRDefault="00632AB6" w:rsidP="00632AB6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CEVAP D</w:t>
      </w:r>
    </w:p>
    <w:p w:rsidR="00632AB6" w:rsidRDefault="00632AB6" w:rsidP="00632AB6">
      <w:pPr>
        <w:pStyle w:val="ListeParagraf"/>
        <w:rPr>
          <w:b/>
        </w:rPr>
      </w:pPr>
    </w:p>
    <w:p w:rsidR="00632AB6" w:rsidRDefault="0090659C" w:rsidP="00632AB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Göçün sonuçlarıyla ilgili verilenlerden gecekondulaşma sosyal, eğitim alanında yetersizlik kültürel, işsizlik ekonomik bir sonuçtur. Siyasi bir sonuca değinilmemiştir.</w:t>
      </w:r>
    </w:p>
    <w:p w:rsidR="0090659C" w:rsidRDefault="0090659C" w:rsidP="0090659C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CEVAP B</w:t>
      </w:r>
    </w:p>
    <w:p w:rsidR="0090659C" w:rsidRDefault="0090659C" w:rsidP="0090659C">
      <w:pPr>
        <w:pStyle w:val="ListeParagraf"/>
        <w:rPr>
          <w:b/>
        </w:rPr>
      </w:pPr>
    </w:p>
    <w:p w:rsidR="0090659C" w:rsidRDefault="003F262C" w:rsidP="0090659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Bilim insanlarının yaptığı çalışmalarla ilgili paragrafın son satırında günümüzdeki yansımalarından bahsedilmiştir. </w:t>
      </w:r>
    </w:p>
    <w:p w:rsidR="003F262C" w:rsidRDefault="003F262C" w:rsidP="003F262C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CEVAP D</w:t>
      </w:r>
    </w:p>
    <w:p w:rsidR="003F262C" w:rsidRDefault="003F262C" w:rsidP="003F262C">
      <w:pPr>
        <w:pStyle w:val="ListeParagraf"/>
        <w:rPr>
          <w:b/>
        </w:rPr>
      </w:pPr>
    </w:p>
    <w:p w:rsidR="003F262C" w:rsidRDefault="000638CC" w:rsidP="003F262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Toprak sistemiyle ilgili verilen soruda konargöçer Türkmenlere toprak verilmesi IV. öncülü, yararlılık gösteren askerlere toprak verilmesi II. Öncülü, Selçukludaki sistemin Osmanlı’da devam etmesi I. öncülü kanıtlar.</w:t>
      </w:r>
    </w:p>
    <w:p w:rsidR="000638CC" w:rsidRDefault="000638CC" w:rsidP="000638CC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CEVAP C</w:t>
      </w:r>
    </w:p>
    <w:p w:rsidR="000638CC" w:rsidRDefault="000638CC" w:rsidP="000638CC">
      <w:pPr>
        <w:pStyle w:val="ListeParagraf"/>
        <w:rPr>
          <w:b/>
        </w:rPr>
      </w:pPr>
    </w:p>
    <w:p w:rsidR="000638CC" w:rsidRDefault="000638CC" w:rsidP="000638C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Türkiye’nin üyesi olduğu bu kuruluşlar daha çok ekonomik siyasi ve kültürel iş birliği yapmaktadır. Küresel sorunlarla ilgili bir bilgi verilmemiştir.</w:t>
      </w:r>
    </w:p>
    <w:p w:rsidR="000638CC" w:rsidRDefault="000638CC" w:rsidP="000638CC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CEVAP D</w:t>
      </w:r>
    </w:p>
    <w:p w:rsidR="000638CC" w:rsidRDefault="000638CC" w:rsidP="000638CC">
      <w:pPr>
        <w:pStyle w:val="ListeParagraf"/>
        <w:rPr>
          <w:b/>
        </w:rPr>
      </w:pPr>
    </w:p>
    <w:p w:rsidR="000638CC" w:rsidRDefault="0085419E" w:rsidP="000638C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Soruda Mustafa Kemal’in yaptığı siyasi çalışmalara yer verilmiştir. Bu çalışmaların ortak amacı demokrasi, halkın yönetime katılması ve farklı görüşlerin yönetime yansımasıdır. </w:t>
      </w:r>
    </w:p>
    <w:p w:rsidR="0085419E" w:rsidRDefault="0085419E" w:rsidP="0085419E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E21635">
        <w:rPr>
          <w:b/>
        </w:rPr>
        <w:t xml:space="preserve">                         CEVAP B</w:t>
      </w:r>
      <w:bookmarkStart w:id="0" w:name="_GoBack"/>
      <w:bookmarkEnd w:id="0"/>
    </w:p>
    <w:p w:rsidR="0085419E" w:rsidRDefault="0085419E" w:rsidP="0085419E">
      <w:pPr>
        <w:pStyle w:val="ListeParagraf"/>
        <w:rPr>
          <w:b/>
        </w:rPr>
      </w:pPr>
    </w:p>
    <w:p w:rsidR="0085419E" w:rsidRDefault="0085419E" w:rsidP="0085419E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Darüşşafaka</w:t>
      </w:r>
      <w:proofErr w:type="spellEnd"/>
      <w:r>
        <w:rPr>
          <w:b/>
        </w:rPr>
        <w:t xml:space="preserve"> ile ilgili verilen tablodaki bilgilerden 1863 ve 2019 yılındaki bilgiler I. Öncülü, 1954 te verilen bilgi II. Öncülü, 1951 ve 2019 </w:t>
      </w:r>
      <w:proofErr w:type="spellStart"/>
      <w:r>
        <w:rPr>
          <w:b/>
        </w:rPr>
        <w:t>daki</w:t>
      </w:r>
      <w:proofErr w:type="spellEnd"/>
      <w:r>
        <w:rPr>
          <w:b/>
        </w:rPr>
        <w:t xml:space="preserve"> bilgi III. öncülü kanıtlar.</w:t>
      </w:r>
    </w:p>
    <w:p w:rsidR="0085419E" w:rsidRPr="00411D19" w:rsidRDefault="0085419E" w:rsidP="0085419E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CEVAP D</w:t>
      </w:r>
    </w:p>
    <w:sectPr w:rsidR="0085419E" w:rsidRPr="0041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C9B"/>
    <w:multiLevelType w:val="hybridMultilevel"/>
    <w:tmpl w:val="7DDE4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DE"/>
    <w:rsid w:val="000638CC"/>
    <w:rsid w:val="001318D2"/>
    <w:rsid w:val="001F58DE"/>
    <w:rsid w:val="003F262C"/>
    <w:rsid w:val="00411D19"/>
    <w:rsid w:val="00632AB6"/>
    <w:rsid w:val="0085419E"/>
    <w:rsid w:val="0090659C"/>
    <w:rsid w:val="00912F05"/>
    <w:rsid w:val="00E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0085"/>
  <w15:chartTrackingRefBased/>
  <w15:docId w15:val="{DB479311-EA0C-4368-A4FA-C024E342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tedx</dc:creator>
  <cp:keywords/>
  <dc:description/>
  <cp:lastModifiedBy>tedx</cp:lastModifiedBy>
  <cp:revision>9</cp:revision>
  <dcterms:created xsi:type="dcterms:W3CDTF">2020-09-11T06:59:00Z</dcterms:created>
  <dcterms:modified xsi:type="dcterms:W3CDTF">2021-01-10T12:26:00Z</dcterms:modified>
</cp:coreProperties>
</file>